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2A4D8E" w14:textId="256317B9" w:rsidR="00512186" w:rsidRPr="00C818F6" w:rsidRDefault="00785ABE" w:rsidP="00512186">
      <w:pPr>
        <w:jc w:val="right"/>
        <w:rPr>
          <w:rFonts w:cstheme="minorHAnsi"/>
          <w:b/>
          <w:sz w:val="28"/>
          <w:szCs w:val="19"/>
        </w:rPr>
      </w:pPr>
      <w:bookmarkStart w:id="0" w:name="OLE_LINK1"/>
      <w:r>
        <w:rPr>
          <w:rFonts w:cstheme="minorHAnsi"/>
          <w:b/>
          <w:sz w:val="28"/>
          <w:szCs w:val="19"/>
        </w:rPr>
        <w:t>Annexure B</w:t>
      </w:r>
      <w:r w:rsidR="00512186" w:rsidRPr="00C818F6">
        <w:rPr>
          <w:rFonts w:cstheme="minorHAnsi"/>
          <w:b/>
          <w:sz w:val="28"/>
          <w:szCs w:val="19"/>
        </w:rPr>
        <w:t xml:space="preserve"> </w:t>
      </w:r>
    </w:p>
    <w:p w14:paraId="4CEDFF13" w14:textId="77777777" w:rsidR="00512186" w:rsidRPr="00053B77" w:rsidRDefault="00512186" w:rsidP="00512186">
      <w:pPr>
        <w:autoSpaceDE w:val="0"/>
        <w:autoSpaceDN w:val="0"/>
        <w:adjustRightInd w:val="0"/>
        <w:spacing w:line="240" w:lineRule="auto"/>
        <w:ind w:left="-1080" w:right="-694"/>
        <w:jc w:val="center"/>
        <w:rPr>
          <w:rFonts w:cstheme="minorHAnsi"/>
          <w:b/>
          <w:i/>
          <w:iCs/>
          <w:sz w:val="19"/>
          <w:szCs w:val="19"/>
        </w:rPr>
      </w:pPr>
      <w:r w:rsidRPr="00053B77">
        <w:rPr>
          <w:rFonts w:cstheme="minorHAnsi"/>
          <w:b/>
          <w:i/>
          <w:iCs/>
          <w:sz w:val="19"/>
          <w:szCs w:val="19"/>
        </w:rPr>
        <w:t>(</w:t>
      </w:r>
      <w:r w:rsidRPr="00053B77">
        <w:rPr>
          <w:rFonts w:cstheme="minorHAnsi"/>
          <w:i/>
          <w:snapToGrid w:val="0"/>
          <w:sz w:val="19"/>
          <w:szCs w:val="19"/>
        </w:rPr>
        <w:t>To be provided on the Letterhead of the certifying Chartered Accountant/ Company Secretary</w:t>
      </w:r>
      <w:r>
        <w:rPr>
          <w:rFonts w:cstheme="minorHAnsi"/>
          <w:i/>
          <w:snapToGrid w:val="0"/>
          <w:sz w:val="19"/>
          <w:szCs w:val="19"/>
        </w:rPr>
        <w:t xml:space="preserve"> in Practice</w:t>
      </w:r>
      <w:r w:rsidRPr="00053B77">
        <w:rPr>
          <w:rFonts w:cstheme="minorHAnsi"/>
          <w:b/>
          <w:i/>
          <w:iCs/>
          <w:sz w:val="19"/>
          <w:szCs w:val="19"/>
        </w:rPr>
        <w:t>)</w:t>
      </w:r>
    </w:p>
    <w:p w14:paraId="615F6879" w14:textId="77777777" w:rsidR="00512186" w:rsidRPr="00053B77" w:rsidRDefault="00512186" w:rsidP="00512186">
      <w:pPr>
        <w:autoSpaceDE w:val="0"/>
        <w:autoSpaceDN w:val="0"/>
        <w:adjustRightInd w:val="0"/>
        <w:spacing w:line="240" w:lineRule="auto"/>
        <w:jc w:val="center"/>
        <w:rPr>
          <w:rFonts w:cstheme="minorHAnsi"/>
          <w:b/>
          <w:bCs/>
          <w:sz w:val="19"/>
          <w:szCs w:val="19"/>
          <w:u w:val="single"/>
        </w:rPr>
      </w:pPr>
      <w:r w:rsidRPr="00053B77">
        <w:rPr>
          <w:rFonts w:cstheme="minorHAnsi"/>
          <w:b/>
          <w:bCs/>
          <w:sz w:val="19"/>
          <w:szCs w:val="19"/>
          <w:u w:val="single"/>
        </w:rPr>
        <w:t>NETWORTH CERTIFICATE</w:t>
      </w:r>
    </w:p>
    <w:p w14:paraId="2437CB5E" w14:textId="77777777" w:rsidR="00512186" w:rsidRPr="00F95489" w:rsidRDefault="00512186" w:rsidP="00512186">
      <w:pPr>
        <w:autoSpaceDE w:val="0"/>
        <w:autoSpaceDN w:val="0"/>
        <w:adjustRightInd w:val="0"/>
        <w:spacing w:after="0" w:line="480" w:lineRule="auto"/>
        <w:jc w:val="both"/>
        <w:rPr>
          <w:rFonts w:cstheme="minorHAnsi"/>
          <w:sz w:val="6"/>
          <w:szCs w:val="19"/>
        </w:rPr>
      </w:pPr>
    </w:p>
    <w:p w14:paraId="7AE8E293" w14:textId="77777777" w:rsidR="00DD5091" w:rsidRPr="00F315F6" w:rsidRDefault="00DD5091" w:rsidP="00DD5091">
      <w:pPr>
        <w:autoSpaceDE w:val="0"/>
        <w:autoSpaceDN w:val="0"/>
        <w:adjustRightInd w:val="0"/>
        <w:spacing w:after="0" w:line="240" w:lineRule="auto"/>
        <w:ind w:left="-90"/>
        <w:jc w:val="both"/>
        <w:rPr>
          <w:rFonts w:cstheme="minorHAnsi"/>
          <w:color w:val="000000"/>
          <w:lang w:val="en-US"/>
        </w:rPr>
      </w:pPr>
      <w:r w:rsidRPr="00F315F6">
        <w:rPr>
          <w:rFonts w:cstheme="minorHAnsi"/>
          <w:color w:val="000000"/>
          <w:lang w:val="en-US"/>
        </w:rPr>
        <w:t xml:space="preserve">This is to certify that the Net worth of M/s. _______________________ (Name of the Entity) as on __________ is </w:t>
      </w:r>
      <w:proofErr w:type="spellStart"/>
      <w:r w:rsidRPr="00F315F6">
        <w:rPr>
          <w:rFonts w:cstheme="minorHAnsi"/>
          <w:color w:val="000000"/>
          <w:lang w:val="en-US"/>
        </w:rPr>
        <w:t>Rs</w:t>
      </w:r>
      <w:proofErr w:type="spellEnd"/>
      <w:r w:rsidRPr="00F315F6">
        <w:rPr>
          <w:rFonts w:cstheme="minorHAnsi"/>
          <w:color w:val="000000"/>
          <w:lang w:val="en-US"/>
        </w:rPr>
        <w:t xml:space="preserve">. ______________ /- (Rupees ____________ only) and the same is as per the statement of computation. </w:t>
      </w:r>
    </w:p>
    <w:p w14:paraId="53492354" w14:textId="77777777" w:rsidR="00DD5091" w:rsidRPr="00F315F6" w:rsidRDefault="00DD5091" w:rsidP="00DD5091">
      <w:pPr>
        <w:autoSpaceDE w:val="0"/>
        <w:autoSpaceDN w:val="0"/>
        <w:adjustRightInd w:val="0"/>
        <w:spacing w:after="0" w:line="240" w:lineRule="auto"/>
        <w:ind w:left="-90"/>
        <w:jc w:val="both"/>
        <w:rPr>
          <w:rFonts w:cstheme="minorHAnsi"/>
          <w:color w:val="000000"/>
        </w:rPr>
      </w:pPr>
    </w:p>
    <w:p w14:paraId="37DD2628" w14:textId="77777777" w:rsidR="00DD5091" w:rsidRPr="00992AA8" w:rsidRDefault="00DD5091" w:rsidP="00DD5091">
      <w:pPr>
        <w:autoSpaceDE w:val="0"/>
        <w:autoSpaceDN w:val="0"/>
        <w:adjustRightInd w:val="0"/>
        <w:spacing w:after="0" w:line="240" w:lineRule="auto"/>
        <w:ind w:left="-90"/>
        <w:jc w:val="both"/>
        <w:rPr>
          <w:rFonts w:cstheme="minorHAnsi"/>
          <w:color w:val="000000"/>
        </w:rPr>
      </w:pPr>
      <w:r w:rsidRPr="00F315F6">
        <w:rPr>
          <w:rFonts w:cstheme="minorHAnsi"/>
          <w:color w:val="000000"/>
        </w:rPr>
        <w:t xml:space="preserve">The computation of </w:t>
      </w:r>
      <w:proofErr w:type="spellStart"/>
      <w:r w:rsidRPr="00F315F6">
        <w:rPr>
          <w:rFonts w:cstheme="minorHAnsi"/>
          <w:color w:val="000000"/>
        </w:rPr>
        <w:t>Networth</w:t>
      </w:r>
      <w:proofErr w:type="spellEnd"/>
      <w:r w:rsidRPr="00F315F6">
        <w:rPr>
          <w:rFonts w:cstheme="minorHAnsi"/>
          <w:color w:val="000000"/>
        </w:rPr>
        <w:t xml:space="preserve"> is in accordance with the method of computation prescribed by SEBI as per Schedule VI of Securities and Exchange Board of Indi</w:t>
      </w:r>
      <w:r>
        <w:rPr>
          <w:rFonts w:cstheme="minorHAnsi"/>
          <w:color w:val="000000"/>
        </w:rPr>
        <w:t>a (Stock Brokers</w:t>
      </w:r>
      <w:r w:rsidRPr="00F315F6">
        <w:rPr>
          <w:rFonts w:cstheme="minorHAnsi"/>
          <w:color w:val="000000"/>
        </w:rPr>
        <w:t xml:space="preserve">) or as </w:t>
      </w:r>
      <w:r w:rsidRPr="00992AA8">
        <w:rPr>
          <w:rFonts w:cstheme="minorHAnsi"/>
          <w:color w:val="000000"/>
        </w:rPr>
        <w:t xml:space="preserve">amended from time to time.  We further certify that we are not the related party to the </w:t>
      </w:r>
      <w:proofErr w:type="gramStart"/>
      <w:r w:rsidRPr="00992AA8">
        <w:rPr>
          <w:rFonts w:cstheme="minorHAnsi"/>
          <w:color w:val="000000"/>
        </w:rPr>
        <w:t>aforesaid</w:t>
      </w:r>
      <w:proofErr w:type="gramEnd"/>
      <w:r w:rsidRPr="00992AA8">
        <w:rPr>
          <w:rFonts w:cstheme="minorHAnsi"/>
          <w:color w:val="000000"/>
        </w:rPr>
        <w:t xml:space="preserve"> entity.</w:t>
      </w:r>
    </w:p>
    <w:p w14:paraId="3A0DA1CD" w14:textId="77777777" w:rsidR="00DD5091" w:rsidRPr="00F315F6" w:rsidRDefault="00DD5091" w:rsidP="00DD5091">
      <w:pPr>
        <w:autoSpaceDE w:val="0"/>
        <w:autoSpaceDN w:val="0"/>
        <w:adjustRightInd w:val="0"/>
        <w:spacing w:after="0" w:line="240" w:lineRule="auto"/>
        <w:ind w:left="-90"/>
        <w:jc w:val="both"/>
        <w:rPr>
          <w:rFonts w:cstheme="minorHAnsi"/>
          <w:color w:val="000000"/>
        </w:rPr>
      </w:pPr>
    </w:p>
    <w:p w14:paraId="38050413" w14:textId="77777777" w:rsidR="00DD5091" w:rsidRPr="00F315F6" w:rsidRDefault="00DD5091" w:rsidP="00DD5091">
      <w:pPr>
        <w:autoSpaceDE w:val="0"/>
        <w:autoSpaceDN w:val="0"/>
        <w:adjustRightInd w:val="0"/>
        <w:spacing w:after="0" w:line="240" w:lineRule="auto"/>
        <w:ind w:left="-90"/>
        <w:jc w:val="both"/>
        <w:rPr>
          <w:rFonts w:cstheme="minorHAnsi"/>
          <w:color w:val="000000"/>
        </w:rPr>
      </w:pPr>
      <w:r w:rsidRPr="00F315F6">
        <w:rPr>
          <w:rFonts w:cstheme="minorHAnsi"/>
          <w:color w:val="000000"/>
        </w:rPr>
        <w:t xml:space="preserve">The computation of </w:t>
      </w:r>
      <w:proofErr w:type="spellStart"/>
      <w:r w:rsidRPr="00F315F6">
        <w:rPr>
          <w:rFonts w:cstheme="minorHAnsi"/>
          <w:color w:val="000000"/>
        </w:rPr>
        <w:t>Networth</w:t>
      </w:r>
      <w:proofErr w:type="spellEnd"/>
      <w:r w:rsidRPr="00F315F6">
        <w:rPr>
          <w:rFonts w:cstheme="minorHAnsi"/>
          <w:color w:val="000000"/>
        </w:rPr>
        <w:t xml:space="preserve">, based on my / our scrutiny of the books of accounts, records and documents is true and correct to the best of my / our knowledge and as per information provided to my / our satisfaction. </w:t>
      </w:r>
    </w:p>
    <w:p w14:paraId="7217D8E0" w14:textId="77777777" w:rsidR="00512186" w:rsidRPr="00053B77" w:rsidRDefault="00512186" w:rsidP="00512186">
      <w:pPr>
        <w:autoSpaceDE w:val="0"/>
        <w:autoSpaceDN w:val="0"/>
        <w:adjustRightInd w:val="0"/>
        <w:spacing w:after="0" w:line="240" w:lineRule="auto"/>
        <w:rPr>
          <w:rFonts w:cstheme="minorHAnsi"/>
          <w:sz w:val="19"/>
          <w:szCs w:val="19"/>
        </w:rPr>
      </w:pPr>
    </w:p>
    <w:p w14:paraId="17E80C0D" w14:textId="77777777" w:rsidR="00512186" w:rsidRPr="00DD5091" w:rsidRDefault="00512186" w:rsidP="00512186">
      <w:pPr>
        <w:autoSpaceDE w:val="0"/>
        <w:autoSpaceDN w:val="0"/>
        <w:adjustRightInd w:val="0"/>
        <w:rPr>
          <w:rFonts w:cstheme="minorHAnsi"/>
          <w:b/>
          <w:bCs/>
        </w:rPr>
      </w:pPr>
      <w:r w:rsidRPr="00DD5091">
        <w:rPr>
          <w:rFonts w:cstheme="minorHAnsi"/>
          <w:b/>
        </w:rPr>
        <w:t>Computation of Networth of M/s ______________________ (name of the entity)</w:t>
      </w:r>
    </w:p>
    <w:tbl>
      <w:tblPr>
        <w:tblW w:w="9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"/>
        <w:gridCol w:w="7441"/>
        <w:gridCol w:w="1273"/>
      </w:tblGrid>
      <w:tr w:rsidR="00512186" w:rsidRPr="00DD5091" w14:paraId="37DA6FB4" w14:textId="77777777" w:rsidTr="00DD5091">
        <w:tc>
          <w:tcPr>
            <w:tcW w:w="918" w:type="dxa"/>
            <w:shd w:val="clear" w:color="auto" w:fill="auto"/>
          </w:tcPr>
          <w:p w14:paraId="3C23202C" w14:textId="77777777" w:rsidR="00512186" w:rsidRPr="00DD5091" w:rsidRDefault="00512186" w:rsidP="001458B8">
            <w:pPr>
              <w:pStyle w:val="Default"/>
              <w:jc w:val="both"/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</w:pPr>
            <w:r w:rsidRPr="00DD5091"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  <w:t>Sr. No.</w:t>
            </w:r>
          </w:p>
        </w:tc>
        <w:tc>
          <w:tcPr>
            <w:tcW w:w="7441" w:type="dxa"/>
            <w:shd w:val="clear" w:color="auto" w:fill="auto"/>
          </w:tcPr>
          <w:p w14:paraId="2A95FC78" w14:textId="77777777" w:rsidR="00512186" w:rsidRPr="00DD5091" w:rsidRDefault="00512186" w:rsidP="001458B8">
            <w:pPr>
              <w:pStyle w:val="Default"/>
              <w:jc w:val="both"/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</w:pPr>
            <w:r w:rsidRPr="00DD5091"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  <w:t>Particulars</w:t>
            </w:r>
          </w:p>
        </w:tc>
        <w:tc>
          <w:tcPr>
            <w:tcW w:w="1273" w:type="dxa"/>
            <w:shd w:val="clear" w:color="auto" w:fill="auto"/>
          </w:tcPr>
          <w:p w14:paraId="5703622E" w14:textId="77777777" w:rsidR="00512186" w:rsidRPr="00DD5091" w:rsidRDefault="00512186" w:rsidP="001458B8">
            <w:pPr>
              <w:pStyle w:val="Default"/>
              <w:jc w:val="both"/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</w:pPr>
            <w:r w:rsidRPr="00DD5091"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  <w:t>Amount</w:t>
            </w:r>
          </w:p>
        </w:tc>
      </w:tr>
      <w:tr w:rsidR="00512186" w:rsidRPr="00DD5091" w14:paraId="237B49D5" w14:textId="77777777" w:rsidTr="00DD5091">
        <w:tc>
          <w:tcPr>
            <w:tcW w:w="918" w:type="dxa"/>
            <w:shd w:val="clear" w:color="auto" w:fill="auto"/>
          </w:tcPr>
          <w:p w14:paraId="51FC22EF" w14:textId="77777777" w:rsidR="00512186" w:rsidRPr="00DD5091" w:rsidRDefault="00512186" w:rsidP="001458B8">
            <w:pPr>
              <w:pStyle w:val="Default"/>
              <w:numPr>
                <w:ilvl w:val="0"/>
                <w:numId w:val="2"/>
              </w:numPr>
              <w:rPr>
                <w:rFonts w:asciiTheme="minorHAnsi" w:hAnsiTheme="minorHAnsi" w:cstheme="minorHAnsi"/>
                <w:b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7441" w:type="dxa"/>
            <w:shd w:val="clear" w:color="auto" w:fill="auto"/>
          </w:tcPr>
          <w:p w14:paraId="50D4FCCC" w14:textId="77777777" w:rsidR="00512186" w:rsidRPr="00DD5091" w:rsidRDefault="00512186" w:rsidP="001458B8">
            <w:pPr>
              <w:pStyle w:val="Default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DD5091">
              <w:rPr>
                <w:rFonts w:asciiTheme="minorHAnsi" w:hAnsiTheme="minorHAnsi" w:cstheme="minorHAnsi"/>
                <w:snapToGrid w:val="0"/>
                <w:color w:val="auto"/>
                <w:sz w:val="22"/>
                <w:szCs w:val="22"/>
              </w:rPr>
              <w:t>Capital</w:t>
            </w:r>
          </w:p>
        </w:tc>
        <w:tc>
          <w:tcPr>
            <w:tcW w:w="1273" w:type="dxa"/>
            <w:shd w:val="clear" w:color="auto" w:fill="auto"/>
          </w:tcPr>
          <w:p w14:paraId="15F2ED03" w14:textId="77777777" w:rsidR="00512186" w:rsidRPr="00DD5091" w:rsidRDefault="00512186" w:rsidP="001458B8">
            <w:pPr>
              <w:pStyle w:val="Default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512186" w:rsidRPr="00DD5091" w14:paraId="0D39CCB5" w14:textId="77777777" w:rsidTr="00DD5091">
        <w:tc>
          <w:tcPr>
            <w:tcW w:w="918" w:type="dxa"/>
            <w:shd w:val="clear" w:color="auto" w:fill="auto"/>
          </w:tcPr>
          <w:p w14:paraId="4BCC3DA1" w14:textId="77777777" w:rsidR="00512186" w:rsidRPr="00DD5091" w:rsidRDefault="00512186" w:rsidP="001458B8">
            <w:pPr>
              <w:pStyle w:val="Default"/>
              <w:numPr>
                <w:ilvl w:val="0"/>
                <w:numId w:val="2"/>
              </w:numPr>
              <w:rPr>
                <w:rFonts w:asciiTheme="minorHAnsi" w:hAnsiTheme="minorHAnsi" w:cstheme="minorHAnsi"/>
                <w:b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7441" w:type="dxa"/>
            <w:shd w:val="clear" w:color="auto" w:fill="auto"/>
          </w:tcPr>
          <w:p w14:paraId="75652DBD" w14:textId="77777777" w:rsidR="00512186" w:rsidRPr="00DD5091" w:rsidRDefault="00512186" w:rsidP="001458B8">
            <w:pPr>
              <w:pStyle w:val="Default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DD5091">
              <w:rPr>
                <w:rFonts w:asciiTheme="minorHAnsi" w:hAnsiTheme="minorHAnsi" w:cstheme="minorHAnsi"/>
                <w:snapToGrid w:val="0"/>
                <w:color w:val="auto"/>
                <w:sz w:val="22"/>
                <w:szCs w:val="22"/>
              </w:rPr>
              <w:t>Free Reserves</w:t>
            </w:r>
          </w:p>
        </w:tc>
        <w:tc>
          <w:tcPr>
            <w:tcW w:w="1273" w:type="dxa"/>
            <w:shd w:val="clear" w:color="auto" w:fill="auto"/>
          </w:tcPr>
          <w:p w14:paraId="4598AD36" w14:textId="77777777" w:rsidR="00512186" w:rsidRPr="00DD5091" w:rsidRDefault="00512186" w:rsidP="001458B8">
            <w:pPr>
              <w:pStyle w:val="Default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512186" w:rsidRPr="00DD5091" w14:paraId="74F3C828" w14:textId="77777777" w:rsidTr="00DD5091">
        <w:trPr>
          <w:trHeight w:val="368"/>
        </w:trPr>
        <w:tc>
          <w:tcPr>
            <w:tcW w:w="918" w:type="dxa"/>
            <w:shd w:val="clear" w:color="auto" w:fill="auto"/>
          </w:tcPr>
          <w:p w14:paraId="7D6EF84B" w14:textId="77777777" w:rsidR="00512186" w:rsidRPr="00DD5091" w:rsidRDefault="00512186" w:rsidP="001458B8">
            <w:pPr>
              <w:numPr>
                <w:ilvl w:val="0"/>
                <w:numId w:val="2"/>
              </w:numPr>
              <w:tabs>
                <w:tab w:val="left" w:pos="540"/>
              </w:tabs>
              <w:spacing w:line="240" w:lineRule="auto"/>
              <w:rPr>
                <w:rFonts w:cstheme="minorHAnsi"/>
                <w:b/>
                <w:snapToGrid w:val="0"/>
              </w:rPr>
            </w:pPr>
          </w:p>
        </w:tc>
        <w:tc>
          <w:tcPr>
            <w:tcW w:w="7441" w:type="dxa"/>
            <w:shd w:val="clear" w:color="auto" w:fill="auto"/>
          </w:tcPr>
          <w:p w14:paraId="25384C75" w14:textId="77777777" w:rsidR="00512186" w:rsidRPr="00DD5091" w:rsidRDefault="00512186" w:rsidP="001458B8">
            <w:pPr>
              <w:tabs>
                <w:tab w:val="left" w:pos="540"/>
              </w:tabs>
              <w:spacing w:line="240" w:lineRule="auto"/>
              <w:jc w:val="both"/>
              <w:rPr>
                <w:rFonts w:cstheme="minorHAnsi"/>
              </w:rPr>
            </w:pPr>
            <w:r w:rsidRPr="00DD5091">
              <w:rPr>
                <w:rFonts w:cstheme="minorHAnsi"/>
                <w:snapToGrid w:val="0"/>
              </w:rPr>
              <w:t>Less: Non-allowable assets viz.</w:t>
            </w:r>
          </w:p>
        </w:tc>
        <w:tc>
          <w:tcPr>
            <w:tcW w:w="1273" w:type="dxa"/>
            <w:shd w:val="clear" w:color="auto" w:fill="auto"/>
          </w:tcPr>
          <w:p w14:paraId="7BD9FE0A" w14:textId="77777777" w:rsidR="00512186" w:rsidRPr="00DD5091" w:rsidRDefault="00512186" w:rsidP="001458B8">
            <w:pPr>
              <w:pStyle w:val="Default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512186" w:rsidRPr="00DD5091" w14:paraId="280B0B25" w14:textId="77777777" w:rsidTr="00DD5091">
        <w:trPr>
          <w:trHeight w:val="296"/>
        </w:trPr>
        <w:tc>
          <w:tcPr>
            <w:tcW w:w="918" w:type="dxa"/>
            <w:shd w:val="clear" w:color="auto" w:fill="auto"/>
          </w:tcPr>
          <w:p w14:paraId="4752908E" w14:textId="77777777" w:rsidR="00512186" w:rsidRPr="00DD5091" w:rsidRDefault="00512186" w:rsidP="001458B8">
            <w:pPr>
              <w:tabs>
                <w:tab w:val="left" w:pos="540"/>
              </w:tabs>
              <w:spacing w:after="0" w:line="240" w:lineRule="auto"/>
              <w:ind w:left="360"/>
              <w:rPr>
                <w:rFonts w:cstheme="minorHAnsi"/>
                <w:snapToGrid w:val="0"/>
              </w:rPr>
            </w:pPr>
          </w:p>
        </w:tc>
        <w:tc>
          <w:tcPr>
            <w:tcW w:w="7441" w:type="dxa"/>
            <w:shd w:val="clear" w:color="auto" w:fill="auto"/>
          </w:tcPr>
          <w:p w14:paraId="45807253" w14:textId="77777777" w:rsidR="00512186" w:rsidRPr="00DD5091" w:rsidRDefault="00512186" w:rsidP="001458B8">
            <w:pPr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720"/>
              <w:jc w:val="both"/>
              <w:rPr>
                <w:rFonts w:cstheme="minorHAnsi"/>
              </w:rPr>
            </w:pPr>
            <w:r w:rsidRPr="00DD5091">
              <w:rPr>
                <w:rFonts w:cstheme="minorHAnsi"/>
                <w:snapToGrid w:val="0"/>
              </w:rPr>
              <w:t>Fixed Assets</w:t>
            </w:r>
          </w:p>
        </w:tc>
        <w:tc>
          <w:tcPr>
            <w:tcW w:w="1273" w:type="dxa"/>
            <w:shd w:val="clear" w:color="auto" w:fill="auto"/>
          </w:tcPr>
          <w:p w14:paraId="6BAEB2B7" w14:textId="77777777" w:rsidR="00512186" w:rsidRPr="00DD5091" w:rsidRDefault="00512186" w:rsidP="001458B8">
            <w:pPr>
              <w:pStyle w:val="Default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512186" w:rsidRPr="00DD5091" w14:paraId="636CFE05" w14:textId="77777777" w:rsidTr="00DD5091">
        <w:tc>
          <w:tcPr>
            <w:tcW w:w="918" w:type="dxa"/>
            <w:shd w:val="clear" w:color="auto" w:fill="auto"/>
          </w:tcPr>
          <w:p w14:paraId="4AB75D3D" w14:textId="77777777" w:rsidR="00512186" w:rsidRPr="00DD5091" w:rsidRDefault="00512186" w:rsidP="001458B8">
            <w:pPr>
              <w:tabs>
                <w:tab w:val="left" w:pos="540"/>
              </w:tabs>
              <w:spacing w:after="0" w:line="240" w:lineRule="auto"/>
              <w:ind w:left="360"/>
              <w:rPr>
                <w:rFonts w:cstheme="minorHAnsi"/>
                <w:snapToGrid w:val="0"/>
              </w:rPr>
            </w:pPr>
          </w:p>
        </w:tc>
        <w:tc>
          <w:tcPr>
            <w:tcW w:w="7441" w:type="dxa"/>
            <w:shd w:val="clear" w:color="auto" w:fill="auto"/>
          </w:tcPr>
          <w:p w14:paraId="7780BBFB" w14:textId="77777777" w:rsidR="00512186" w:rsidRPr="00DD5091" w:rsidRDefault="00512186" w:rsidP="001458B8">
            <w:pPr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720"/>
              <w:jc w:val="both"/>
              <w:rPr>
                <w:rFonts w:cstheme="minorHAnsi"/>
              </w:rPr>
            </w:pPr>
            <w:r w:rsidRPr="00DD5091">
              <w:rPr>
                <w:rFonts w:cstheme="minorHAnsi"/>
                <w:snapToGrid w:val="0"/>
              </w:rPr>
              <w:t>Pledged Securities</w:t>
            </w:r>
          </w:p>
        </w:tc>
        <w:tc>
          <w:tcPr>
            <w:tcW w:w="1273" w:type="dxa"/>
            <w:shd w:val="clear" w:color="auto" w:fill="auto"/>
          </w:tcPr>
          <w:p w14:paraId="20B88FAF" w14:textId="77777777" w:rsidR="00512186" w:rsidRPr="00DD5091" w:rsidRDefault="00512186" w:rsidP="001458B8">
            <w:pPr>
              <w:pStyle w:val="Default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512186" w:rsidRPr="00DD5091" w14:paraId="35CCF7E9" w14:textId="77777777" w:rsidTr="00DD5091">
        <w:tc>
          <w:tcPr>
            <w:tcW w:w="918" w:type="dxa"/>
            <w:shd w:val="clear" w:color="auto" w:fill="auto"/>
          </w:tcPr>
          <w:p w14:paraId="6759F0A9" w14:textId="77777777" w:rsidR="00512186" w:rsidRPr="00DD5091" w:rsidRDefault="00512186" w:rsidP="001458B8">
            <w:pPr>
              <w:tabs>
                <w:tab w:val="left" w:pos="540"/>
              </w:tabs>
              <w:spacing w:after="0" w:line="240" w:lineRule="auto"/>
              <w:ind w:left="360"/>
              <w:rPr>
                <w:rFonts w:cstheme="minorHAnsi"/>
                <w:snapToGrid w:val="0"/>
              </w:rPr>
            </w:pPr>
          </w:p>
        </w:tc>
        <w:tc>
          <w:tcPr>
            <w:tcW w:w="7441" w:type="dxa"/>
            <w:shd w:val="clear" w:color="auto" w:fill="auto"/>
          </w:tcPr>
          <w:p w14:paraId="0072845A" w14:textId="77777777" w:rsidR="00512186" w:rsidRPr="00DD5091" w:rsidRDefault="00512186" w:rsidP="001458B8">
            <w:pPr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720"/>
              <w:jc w:val="both"/>
              <w:rPr>
                <w:rFonts w:cstheme="minorHAnsi"/>
              </w:rPr>
            </w:pPr>
            <w:r w:rsidRPr="00DD5091">
              <w:rPr>
                <w:rFonts w:cstheme="minorHAnsi"/>
                <w:snapToGrid w:val="0"/>
              </w:rPr>
              <w:t>Value of Member’s card</w:t>
            </w:r>
          </w:p>
        </w:tc>
        <w:tc>
          <w:tcPr>
            <w:tcW w:w="1273" w:type="dxa"/>
            <w:shd w:val="clear" w:color="auto" w:fill="auto"/>
          </w:tcPr>
          <w:p w14:paraId="444C14F6" w14:textId="77777777" w:rsidR="00512186" w:rsidRPr="00DD5091" w:rsidRDefault="00512186" w:rsidP="001458B8">
            <w:pPr>
              <w:pStyle w:val="Default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512186" w:rsidRPr="00DD5091" w14:paraId="53D6A2D4" w14:textId="77777777" w:rsidTr="00DD5091">
        <w:tc>
          <w:tcPr>
            <w:tcW w:w="918" w:type="dxa"/>
            <w:shd w:val="clear" w:color="auto" w:fill="auto"/>
          </w:tcPr>
          <w:p w14:paraId="134F8315" w14:textId="77777777" w:rsidR="00512186" w:rsidRPr="00DD5091" w:rsidRDefault="00512186" w:rsidP="001458B8">
            <w:pPr>
              <w:tabs>
                <w:tab w:val="left" w:pos="540"/>
              </w:tabs>
              <w:spacing w:after="0" w:line="240" w:lineRule="auto"/>
              <w:ind w:left="360"/>
              <w:rPr>
                <w:rFonts w:cstheme="minorHAnsi"/>
                <w:snapToGrid w:val="0"/>
              </w:rPr>
            </w:pPr>
          </w:p>
        </w:tc>
        <w:tc>
          <w:tcPr>
            <w:tcW w:w="7441" w:type="dxa"/>
            <w:shd w:val="clear" w:color="auto" w:fill="auto"/>
          </w:tcPr>
          <w:p w14:paraId="6C648382" w14:textId="77777777" w:rsidR="00512186" w:rsidRPr="00DD5091" w:rsidRDefault="00512186" w:rsidP="001458B8">
            <w:pPr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720"/>
              <w:jc w:val="both"/>
              <w:rPr>
                <w:rFonts w:cstheme="minorHAnsi"/>
              </w:rPr>
            </w:pPr>
            <w:r w:rsidRPr="00DD5091">
              <w:rPr>
                <w:rFonts w:cstheme="minorHAnsi"/>
                <w:snapToGrid w:val="0"/>
              </w:rPr>
              <w:t>Non-allowable securities (unlisted securities)</w:t>
            </w:r>
          </w:p>
        </w:tc>
        <w:tc>
          <w:tcPr>
            <w:tcW w:w="1273" w:type="dxa"/>
            <w:shd w:val="clear" w:color="auto" w:fill="auto"/>
          </w:tcPr>
          <w:p w14:paraId="67160BFC" w14:textId="77777777" w:rsidR="00512186" w:rsidRPr="00DD5091" w:rsidRDefault="00512186" w:rsidP="001458B8">
            <w:pPr>
              <w:pStyle w:val="Default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512186" w:rsidRPr="00DD5091" w14:paraId="2B610A21" w14:textId="77777777" w:rsidTr="00DD5091">
        <w:tc>
          <w:tcPr>
            <w:tcW w:w="918" w:type="dxa"/>
            <w:shd w:val="clear" w:color="auto" w:fill="auto"/>
          </w:tcPr>
          <w:p w14:paraId="6C318883" w14:textId="77777777" w:rsidR="00512186" w:rsidRPr="00DD5091" w:rsidRDefault="00512186" w:rsidP="001458B8">
            <w:pPr>
              <w:tabs>
                <w:tab w:val="left" w:pos="540"/>
              </w:tabs>
              <w:spacing w:after="0" w:line="240" w:lineRule="auto"/>
              <w:ind w:left="360"/>
              <w:rPr>
                <w:rFonts w:cstheme="minorHAnsi"/>
                <w:snapToGrid w:val="0"/>
              </w:rPr>
            </w:pPr>
          </w:p>
        </w:tc>
        <w:tc>
          <w:tcPr>
            <w:tcW w:w="7441" w:type="dxa"/>
            <w:shd w:val="clear" w:color="auto" w:fill="auto"/>
          </w:tcPr>
          <w:p w14:paraId="434F0034" w14:textId="77777777" w:rsidR="00512186" w:rsidRPr="00DD5091" w:rsidRDefault="00512186" w:rsidP="001458B8">
            <w:pPr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720"/>
              <w:jc w:val="both"/>
              <w:rPr>
                <w:rFonts w:cstheme="minorHAnsi"/>
              </w:rPr>
            </w:pPr>
            <w:r w:rsidRPr="00DD5091">
              <w:rPr>
                <w:rFonts w:cstheme="minorHAnsi"/>
                <w:snapToGrid w:val="0"/>
              </w:rPr>
              <w:t>Bad deliveries</w:t>
            </w:r>
          </w:p>
        </w:tc>
        <w:tc>
          <w:tcPr>
            <w:tcW w:w="1273" w:type="dxa"/>
            <w:shd w:val="clear" w:color="auto" w:fill="auto"/>
          </w:tcPr>
          <w:p w14:paraId="48C7930C" w14:textId="77777777" w:rsidR="00512186" w:rsidRPr="00DD5091" w:rsidRDefault="00512186" w:rsidP="001458B8">
            <w:pPr>
              <w:pStyle w:val="Default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512186" w:rsidRPr="00DD5091" w14:paraId="0EFD1C36" w14:textId="77777777" w:rsidTr="00DD5091">
        <w:tc>
          <w:tcPr>
            <w:tcW w:w="918" w:type="dxa"/>
            <w:shd w:val="clear" w:color="auto" w:fill="auto"/>
          </w:tcPr>
          <w:p w14:paraId="44CE5480" w14:textId="77777777" w:rsidR="00512186" w:rsidRPr="00DD5091" w:rsidRDefault="00512186" w:rsidP="001458B8">
            <w:pPr>
              <w:tabs>
                <w:tab w:val="left" w:pos="540"/>
              </w:tabs>
              <w:spacing w:after="0" w:line="240" w:lineRule="auto"/>
              <w:ind w:left="360"/>
              <w:rPr>
                <w:rFonts w:cstheme="minorHAnsi"/>
                <w:snapToGrid w:val="0"/>
              </w:rPr>
            </w:pPr>
          </w:p>
        </w:tc>
        <w:tc>
          <w:tcPr>
            <w:tcW w:w="7441" w:type="dxa"/>
            <w:shd w:val="clear" w:color="auto" w:fill="auto"/>
          </w:tcPr>
          <w:p w14:paraId="3A8C9B66" w14:textId="77777777" w:rsidR="00512186" w:rsidRPr="00DD5091" w:rsidRDefault="00512186" w:rsidP="001458B8">
            <w:pPr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720"/>
              <w:jc w:val="both"/>
              <w:rPr>
                <w:rFonts w:cstheme="minorHAnsi"/>
              </w:rPr>
            </w:pPr>
            <w:r w:rsidRPr="00DD5091">
              <w:rPr>
                <w:rFonts w:cstheme="minorHAnsi"/>
                <w:snapToGrid w:val="0"/>
              </w:rPr>
              <w:t>Doubtful Debts and Advances (debts or advances overdue for more than three months or debts or advances given to the associate persons)</w:t>
            </w:r>
          </w:p>
        </w:tc>
        <w:tc>
          <w:tcPr>
            <w:tcW w:w="1273" w:type="dxa"/>
            <w:shd w:val="clear" w:color="auto" w:fill="auto"/>
          </w:tcPr>
          <w:p w14:paraId="3F327D48" w14:textId="77777777" w:rsidR="00512186" w:rsidRPr="00DD5091" w:rsidRDefault="00512186" w:rsidP="001458B8">
            <w:pPr>
              <w:pStyle w:val="Default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512186" w:rsidRPr="00DD5091" w14:paraId="76114BC9" w14:textId="77777777" w:rsidTr="00DD5091">
        <w:tc>
          <w:tcPr>
            <w:tcW w:w="918" w:type="dxa"/>
            <w:shd w:val="clear" w:color="auto" w:fill="auto"/>
          </w:tcPr>
          <w:p w14:paraId="1F2FEA0F" w14:textId="77777777" w:rsidR="00512186" w:rsidRPr="00DD5091" w:rsidRDefault="00512186" w:rsidP="001458B8">
            <w:pPr>
              <w:tabs>
                <w:tab w:val="left" w:pos="540"/>
              </w:tabs>
              <w:spacing w:after="0" w:line="240" w:lineRule="auto"/>
              <w:ind w:left="360"/>
              <w:rPr>
                <w:rFonts w:cstheme="minorHAnsi"/>
                <w:snapToGrid w:val="0"/>
              </w:rPr>
            </w:pPr>
          </w:p>
        </w:tc>
        <w:tc>
          <w:tcPr>
            <w:tcW w:w="7441" w:type="dxa"/>
            <w:shd w:val="clear" w:color="auto" w:fill="auto"/>
          </w:tcPr>
          <w:p w14:paraId="0C32FBE6" w14:textId="77777777" w:rsidR="00512186" w:rsidRPr="00DD5091" w:rsidRDefault="00512186" w:rsidP="001458B8">
            <w:pPr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720"/>
              <w:jc w:val="both"/>
              <w:rPr>
                <w:rFonts w:cstheme="minorHAnsi"/>
              </w:rPr>
            </w:pPr>
            <w:r w:rsidRPr="00DD5091">
              <w:rPr>
                <w:rFonts w:cstheme="minorHAnsi"/>
                <w:snapToGrid w:val="0"/>
              </w:rPr>
              <w:t>Prepaid expenses, losses</w:t>
            </w:r>
          </w:p>
        </w:tc>
        <w:tc>
          <w:tcPr>
            <w:tcW w:w="1273" w:type="dxa"/>
            <w:shd w:val="clear" w:color="auto" w:fill="auto"/>
          </w:tcPr>
          <w:p w14:paraId="1AF64DBF" w14:textId="77777777" w:rsidR="00512186" w:rsidRPr="00DD5091" w:rsidRDefault="00512186" w:rsidP="001458B8">
            <w:pPr>
              <w:pStyle w:val="Default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512186" w:rsidRPr="00DD5091" w14:paraId="03BEBBA6" w14:textId="77777777" w:rsidTr="00DD5091">
        <w:tc>
          <w:tcPr>
            <w:tcW w:w="918" w:type="dxa"/>
            <w:shd w:val="clear" w:color="auto" w:fill="auto"/>
          </w:tcPr>
          <w:p w14:paraId="10954F17" w14:textId="77777777" w:rsidR="00512186" w:rsidRPr="00DD5091" w:rsidRDefault="00512186" w:rsidP="001458B8">
            <w:pPr>
              <w:tabs>
                <w:tab w:val="left" w:pos="540"/>
              </w:tabs>
              <w:spacing w:after="0" w:line="240" w:lineRule="auto"/>
              <w:ind w:left="360"/>
              <w:rPr>
                <w:rFonts w:cstheme="minorHAnsi"/>
                <w:snapToGrid w:val="0"/>
              </w:rPr>
            </w:pPr>
          </w:p>
        </w:tc>
        <w:tc>
          <w:tcPr>
            <w:tcW w:w="7441" w:type="dxa"/>
            <w:shd w:val="clear" w:color="auto" w:fill="auto"/>
          </w:tcPr>
          <w:p w14:paraId="4B07DC94" w14:textId="77777777" w:rsidR="00512186" w:rsidRPr="00DD5091" w:rsidRDefault="00512186" w:rsidP="001458B8">
            <w:pPr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720"/>
              <w:jc w:val="both"/>
              <w:rPr>
                <w:rFonts w:cstheme="minorHAnsi"/>
              </w:rPr>
            </w:pPr>
            <w:r w:rsidRPr="00DD5091">
              <w:rPr>
                <w:rFonts w:cstheme="minorHAnsi"/>
                <w:snapToGrid w:val="0"/>
              </w:rPr>
              <w:t>Intangible Assets</w:t>
            </w:r>
          </w:p>
        </w:tc>
        <w:tc>
          <w:tcPr>
            <w:tcW w:w="1273" w:type="dxa"/>
            <w:shd w:val="clear" w:color="auto" w:fill="auto"/>
          </w:tcPr>
          <w:p w14:paraId="07A5EE97" w14:textId="77777777" w:rsidR="00512186" w:rsidRPr="00DD5091" w:rsidRDefault="00512186" w:rsidP="001458B8">
            <w:pPr>
              <w:pStyle w:val="Default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512186" w:rsidRPr="00DD5091" w14:paraId="4C7ACCC5" w14:textId="77777777" w:rsidTr="00DD5091">
        <w:trPr>
          <w:trHeight w:val="201"/>
        </w:trPr>
        <w:tc>
          <w:tcPr>
            <w:tcW w:w="918" w:type="dxa"/>
            <w:shd w:val="clear" w:color="auto" w:fill="auto"/>
          </w:tcPr>
          <w:p w14:paraId="473189E6" w14:textId="77777777" w:rsidR="00512186" w:rsidRPr="00DD5091" w:rsidRDefault="00512186" w:rsidP="001458B8">
            <w:pPr>
              <w:tabs>
                <w:tab w:val="left" w:pos="540"/>
              </w:tabs>
              <w:spacing w:after="0" w:line="240" w:lineRule="auto"/>
              <w:ind w:left="360"/>
              <w:rPr>
                <w:rFonts w:cstheme="minorHAnsi"/>
                <w:snapToGrid w:val="0"/>
              </w:rPr>
            </w:pPr>
          </w:p>
        </w:tc>
        <w:tc>
          <w:tcPr>
            <w:tcW w:w="7441" w:type="dxa"/>
            <w:shd w:val="clear" w:color="auto" w:fill="auto"/>
          </w:tcPr>
          <w:p w14:paraId="5284180B" w14:textId="77777777" w:rsidR="00512186" w:rsidRPr="00DD5091" w:rsidRDefault="00512186" w:rsidP="001458B8">
            <w:pPr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720"/>
              <w:jc w:val="both"/>
              <w:rPr>
                <w:rFonts w:cstheme="minorHAnsi"/>
                <w:snapToGrid w:val="0"/>
              </w:rPr>
            </w:pPr>
            <w:r w:rsidRPr="00DD5091">
              <w:rPr>
                <w:rFonts w:cstheme="minorHAnsi"/>
                <w:snapToGrid w:val="0"/>
              </w:rPr>
              <w:t>30% Value of Marketable securities</w:t>
            </w:r>
          </w:p>
        </w:tc>
        <w:tc>
          <w:tcPr>
            <w:tcW w:w="1273" w:type="dxa"/>
            <w:shd w:val="clear" w:color="auto" w:fill="auto"/>
          </w:tcPr>
          <w:p w14:paraId="309B2F85" w14:textId="77777777" w:rsidR="00512186" w:rsidRPr="00DD5091" w:rsidRDefault="00512186" w:rsidP="001458B8">
            <w:pPr>
              <w:pStyle w:val="Default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512186" w:rsidRPr="00DD5091" w14:paraId="3F2CCB82" w14:textId="77777777" w:rsidTr="00DD5091">
        <w:tc>
          <w:tcPr>
            <w:tcW w:w="918" w:type="dxa"/>
            <w:shd w:val="clear" w:color="auto" w:fill="auto"/>
          </w:tcPr>
          <w:p w14:paraId="1E0E7809" w14:textId="77777777" w:rsidR="00512186" w:rsidRPr="00DD5091" w:rsidRDefault="00512186" w:rsidP="001458B8">
            <w:pPr>
              <w:numPr>
                <w:ilvl w:val="0"/>
                <w:numId w:val="2"/>
              </w:numPr>
              <w:tabs>
                <w:tab w:val="left" w:pos="540"/>
              </w:tabs>
              <w:spacing w:after="0" w:line="240" w:lineRule="auto"/>
              <w:rPr>
                <w:rFonts w:cstheme="minorHAnsi"/>
                <w:b/>
                <w:snapToGrid w:val="0"/>
              </w:rPr>
            </w:pPr>
          </w:p>
        </w:tc>
        <w:tc>
          <w:tcPr>
            <w:tcW w:w="7441" w:type="dxa"/>
            <w:shd w:val="clear" w:color="auto" w:fill="auto"/>
          </w:tcPr>
          <w:p w14:paraId="2C1FBC46" w14:textId="77777777" w:rsidR="00512186" w:rsidRPr="00DD5091" w:rsidRDefault="00512186" w:rsidP="001458B8">
            <w:pPr>
              <w:tabs>
                <w:tab w:val="left" w:pos="540"/>
              </w:tabs>
              <w:spacing w:line="240" w:lineRule="auto"/>
              <w:jc w:val="both"/>
              <w:rPr>
                <w:rFonts w:cstheme="minorHAnsi"/>
                <w:b/>
                <w:snapToGrid w:val="0"/>
              </w:rPr>
            </w:pPr>
            <w:r w:rsidRPr="00DD5091">
              <w:rPr>
                <w:rFonts w:cstheme="minorHAnsi"/>
                <w:b/>
                <w:snapToGrid w:val="0"/>
              </w:rPr>
              <w:t>Total Amount (A + B - C)</w:t>
            </w:r>
          </w:p>
        </w:tc>
        <w:tc>
          <w:tcPr>
            <w:tcW w:w="1273" w:type="dxa"/>
            <w:shd w:val="clear" w:color="auto" w:fill="auto"/>
          </w:tcPr>
          <w:p w14:paraId="58869C73" w14:textId="77777777" w:rsidR="00512186" w:rsidRPr="00DD5091" w:rsidRDefault="00512186" w:rsidP="001458B8">
            <w:pPr>
              <w:pStyle w:val="Default"/>
              <w:jc w:val="both"/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</w:pPr>
          </w:p>
        </w:tc>
      </w:tr>
    </w:tbl>
    <w:p w14:paraId="34880B00" w14:textId="77777777" w:rsidR="00512186" w:rsidRPr="00DD5091" w:rsidRDefault="00512186" w:rsidP="00512186">
      <w:pPr>
        <w:pStyle w:val="Default"/>
        <w:rPr>
          <w:rFonts w:asciiTheme="minorHAnsi" w:hAnsiTheme="minorHAnsi" w:cstheme="minorHAnsi"/>
          <w:color w:val="auto"/>
          <w:sz w:val="22"/>
          <w:szCs w:val="22"/>
        </w:rPr>
      </w:pPr>
    </w:p>
    <w:bookmarkEnd w:id="0"/>
    <w:p w14:paraId="59438DC6" w14:textId="77777777" w:rsidR="00DD5091" w:rsidRPr="00EE6EA5" w:rsidRDefault="00DD5091" w:rsidP="00DD5091">
      <w:pPr>
        <w:pStyle w:val="Default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 xml:space="preserve">Date: </w:t>
      </w:r>
      <w:r>
        <w:rPr>
          <w:rFonts w:asciiTheme="minorHAnsi" w:hAnsiTheme="minorHAnsi" w:cstheme="minorHAnsi"/>
          <w:color w:val="auto"/>
          <w:sz w:val="22"/>
          <w:szCs w:val="22"/>
        </w:rPr>
        <w:tab/>
      </w:r>
      <w:r>
        <w:rPr>
          <w:rFonts w:asciiTheme="minorHAnsi" w:hAnsiTheme="minorHAnsi" w:cstheme="minorHAnsi"/>
          <w:color w:val="auto"/>
          <w:sz w:val="22"/>
          <w:szCs w:val="22"/>
        </w:rPr>
        <w:tab/>
      </w:r>
      <w:r>
        <w:rPr>
          <w:rFonts w:asciiTheme="minorHAnsi" w:hAnsiTheme="minorHAnsi" w:cstheme="minorHAnsi"/>
          <w:color w:val="auto"/>
          <w:sz w:val="22"/>
          <w:szCs w:val="22"/>
        </w:rPr>
        <w:tab/>
      </w:r>
      <w:r>
        <w:rPr>
          <w:rFonts w:asciiTheme="minorHAnsi" w:hAnsiTheme="minorHAnsi" w:cstheme="minorHAnsi"/>
          <w:color w:val="auto"/>
          <w:sz w:val="22"/>
          <w:szCs w:val="22"/>
        </w:rPr>
        <w:tab/>
      </w:r>
      <w:r>
        <w:rPr>
          <w:rFonts w:asciiTheme="minorHAnsi" w:hAnsiTheme="minorHAnsi" w:cstheme="minorHAnsi"/>
          <w:color w:val="auto"/>
          <w:sz w:val="22"/>
          <w:szCs w:val="22"/>
        </w:rPr>
        <w:tab/>
      </w:r>
      <w:r>
        <w:rPr>
          <w:rFonts w:asciiTheme="minorHAnsi" w:hAnsiTheme="minorHAnsi" w:cstheme="minorHAnsi"/>
          <w:color w:val="auto"/>
          <w:sz w:val="22"/>
          <w:szCs w:val="22"/>
        </w:rPr>
        <w:tab/>
        <w:t xml:space="preserve">   </w:t>
      </w:r>
      <w:r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EE6EA5">
        <w:rPr>
          <w:rFonts w:asciiTheme="minorHAnsi" w:hAnsiTheme="minorHAnsi" w:cstheme="minorHAnsi"/>
          <w:color w:val="auto"/>
          <w:sz w:val="22"/>
          <w:szCs w:val="22"/>
        </w:rPr>
        <w:t>For (Name of Certifying Firm)</w:t>
      </w:r>
      <w:r>
        <w:rPr>
          <w:rFonts w:asciiTheme="minorHAnsi" w:hAnsiTheme="minorHAnsi" w:cstheme="minorHAnsi"/>
          <w:color w:val="auto"/>
          <w:sz w:val="22"/>
          <w:szCs w:val="22"/>
        </w:rPr>
        <w:tab/>
      </w:r>
    </w:p>
    <w:p w14:paraId="0FA2BB53" w14:textId="77777777" w:rsidR="00DD5091" w:rsidRPr="00EE6EA5" w:rsidRDefault="00DD5091" w:rsidP="00DD5091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Place:                                                                               </w:t>
      </w:r>
      <w:r>
        <w:rPr>
          <w:rFonts w:cstheme="minorHAnsi"/>
        </w:rPr>
        <w:tab/>
      </w:r>
      <w:r w:rsidRPr="00EE6EA5">
        <w:rPr>
          <w:rFonts w:cstheme="minorHAnsi"/>
        </w:rPr>
        <w:t>Name of Partner / Proprietor</w:t>
      </w:r>
    </w:p>
    <w:p w14:paraId="70F9232F" w14:textId="77777777" w:rsidR="00DD5091" w:rsidRPr="00EE6EA5" w:rsidRDefault="00DD5091" w:rsidP="00DD5091">
      <w:pPr>
        <w:spacing w:after="0"/>
        <w:ind w:left="5040" w:right="26"/>
        <w:rPr>
          <w:rFonts w:cstheme="minorHAnsi"/>
        </w:rPr>
      </w:pPr>
      <w:r w:rsidRPr="00EE6EA5">
        <w:rPr>
          <w:rFonts w:cstheme="minorHAnsi"/>
          <w:b/>
        </w:rPr>
        <w:t>Chartered Accountant / Company Secretary (In Practice)</w:t>
      </w:r>
      <w:r w:rsidRPr="00EE6EA5">
        <w:rPr>
          <w:rFonts w:cstheme="minorHAnsi"/>
        </w:rPr>
        <w:t xml:space="preserve">                                                                                                                                                  Membership No.:____________</w:t>
      </w:r>
      <w:r>
        <w:rPr>
          <w:rFonts w:cstheme="minorHAnsi"/>
        </w:rPr>
        <w:t>____</w:t>
      </w:r>
    </w:p>
    <w:p w14:paraId="20C7BF95" w14:textId="77777777" w:rsidR="00DD5091" w:rsidRPr="00EE6EA5" w:rsidRDefault="00DD5091" w:rsidP="00DD5091">
      <w:pPr>
        <w:spacing w:after="0"/>
        <w:ind w:left="4320" w:right="26" w:firstLine="720"/>
        <w:rPr>
          <w:rFonts w:cstheme="minorHAnsi"/>
        </w:rPr>
      </w:pPr>
      <w:r w:rsidRPr="00EE6EA5">
        <w:rPr>
          <w:rFonts w:cstheme="minorHAnsi"/>
        </w:rPr>
        <w:t>UDIN</w:t>
      </w:r>
      <w:proofErr w:type="gramStart"/>
      <w:r w:rsidRPr="00EE6EA5">
        <w:rPr>
          <w:rFonts w:cstheme="minorHAnsi"/>
        </w:rPr>
        <w:t>:_</w:t>
      </w:r>
      <w:proofErr w:type="gramEnd"/>
      <w:r w:rsidRPr="00EE6EA5">
        <w:rPr>
          <w:rFonts w:cstheme="minorHAnsi"/>
        </w:rPr>
        <w:t>_____________________</w:t>
      </w:r>
      <w:r>
        <w:rPr>
          <w:rFonts w:cstheme="minorHAnsi"/>
        </w:rPr>
        <w:t>____</w:t>
      </w:r>
    </w:p>
    <w:p w14:paraId="2A0D7432" w14:textId="77777777" w:rsidR="00DD5091" w:rsidRDefault="00DD5091" w:rsidP="00DD5091">
      <w:pPr>
        <w:ind w:left="4320" w:firstLine="720"/>
        <w:rPr>
          <w:rFonts w:cstheme="minorHAnsi"/>
        </w:rPr>
      </w:pPr>
      <w:r w:rsidRPr="00EE6EA5">
        <w:rPr>
          <w:rFonts w:cstheme="minorHAnsi"/>
        </w:rPr>
        <w:t>Signature under Rubber stamp of Firm</w:t>
      </w:r>
    </w:p>
    <w:p w14:paraId="3EC2469A" w14:textId="77777777" w:rsidR="00C2089C" w:rsidRDefault="00C2089C" w:rsidP="00512186">
      <w:pPr>
        <w:ind w:firstLine="5760"/>
      </w:pPr>
      <w:bookmarkStart w:id="1" w:name="_GoBack"/>
      <w:bookmarkEnd w:id="1"/>
    </w:p>
    <w:sectPr w:rsidR="00C2089C" w:rsidSect="0051218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360" w:right="1440" w:bottom="1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347170" w14:textId="77777777" w:rsidR="000C4844" w:rsidRDefault="000C4844" w:rsidP="005A6AF2">
      <w:pPr>
        <w:spacing w:after="0" w:line="240" w:lineRule="auto"/>
      </w:pPr>
      <w:r>
        <w:separator/>
      </w:r>
    </w:p>
  </w:endnote>
  <w:endnote w:type="continuationSeparator" w:id="0">
    <w:p w14:paraId="363CAC30" w14:textId="77777777" w:rsidR="000C4844" w:rsidRDefault="000C4844" w:rsidP="005A6A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badi MT Condensed Ligh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D86E48" w14:textId="77777777" w:rsidR="005A6AF2" w:rsidRDefault="005A6A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E14ECA" w14:textId="4901F99D" w:rsidR="005A6AF2" w:rsidRDefault="005A6AF2">
    <w:pPr>
      <w:pStyle w:val="Footer"/>
    </w:pPr>
    <w:r>
      <w:rPr>
        <w:noProof/>
        <w:lang w:eastAsia="en-IN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BD1CB88" wp14:editId="5DBD6CC6">
              <wp:simplePos x="0" y="0"/>
              <wp:positionH relativeFrom="column">
                <wp:posOffset>2684780</wp:posOffset>
              </wp:positionH>
              <wp:positionV relativeFrom="paragraph">
                <wp:posOffset>247015</wp:posOffset>
              </wp:positionV>
              <wp:extent cx="570949" cy="254000"/>
              <wp:effectExtent l="0" t="0" r="0" b="0"/>
              <wp:wrapNone/>
              <wp:docPr id="1" name="expertsource_setting_footer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0949" cy="254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CFCF1A7" w14:textId="7CFDD334" w:rsidR="005A6AF2" w:rsidRPr="005A6AF2" w:rsidRDefault="005A6AF2">
                          <w:pPr>
                            <w:rPr>
                              <w:rFonts w:ascii="Abadi MT Condensed Light" w:hAnsi="Abadi MT Condensed Light"/>
                              <w:color w:val="AA3399"/>
                              <w:sz w:val="10"/>
                            </w:rPr>
                          </w:pPr>
                          <w:r w:rsidRPr="005A6AF2">
                            <w:rPr>
                              <w:rFonts w:ascii="Abadi MT Condensed Light" w:hAnsi="Abadi MT Condensed Light"/>
                              <w:color w:val="AA3399"/>
                              <w:sz w:val="10"/>
                            </w:rPr>
                            <w:t>SEBI-PUBLIC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BD1CB88" id="_x0000_t202" coordsize="21600,21600" o:spt="202" path="m,l,21600r21600,l21600,xe">
              <v:stroke joinstyle="miter"/>
              <v:path gradientshapeok="t" o:connecttype="rect"/>
            </v:shapetype>
            <v:shape id="expertsource_setting_footer" o:spid="_x0000_s1026" type="#_x0000_t202" style="position:absolute;margin-left:211.4pt;margin-top:19.45pt;width:44.95pt;height:20pt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" filled="f" stroked="f" strokeweight=".5pt">
              <v:textbox>
                <w:txbxContent>
                  <w:p w14:paraId="2CFCF1A7" w14:textId="7CFDD334" w:rsidR="005A6AF2" w:rsidRPr="005A6AF2" w:rsidRDefault="005A6AF2">
                    <w:pPr>
                      <w:rPr>
                        <w:rFonts w:ascii="Abadi MT Condensed Light" w:hAnsi="Abadi MT Condensed Light"/>
                        <w:color w:val="AA3399"/>
                        <w:sz w:val="10"/>
                      </w:rPr>
                    </w:pPr>
                    <w:r w:rsidRPr="005A6AF2">
                      <w:rPr>
                        <w:rFonts w:ascii="Abadi MT Condensed Light" w:hAnsi="Abadi MT Condensed Light"/>
                        <w:color w:val="AA3399"/>
                        <w:sz w:val="10"/>
                      </w:rPr>
                      <w:t>SEBI-PUBLIC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BD1AE3" w14:textId="77777777" w:rsidR="005A6AF2" w:rsidRDefault="005A6A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E95EB1" w14:textId="77777777" w:rsidR="000C4844" w:rsidRDefault="000C4844" w:rsidP="005A6AF2">
      <w:pPr>
        <w:spacing w:after="0" w:line="240" w:lineRule="auto"/>
      </w:pPr>
      <w:r>
        <w:separator/>
      </w:r>
    </w:p>
  </w:footnote>
  <w:footnote w:type="continuationSeparator" w:id="0">
    <w:p w14:paraId="7F52FD85" w14:textId="77777777" w:rsidR="000C4844" w:rsidRDefault="000C4844" w:rsidP="005A6A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355701" w14:textId="77777777" w:rsidR="005A6AF2" w:rsidRDefault="005A6AF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3B417E" w14:textId="77777777" w:rsidR="005A6AF2" w:rsidRDefault="005A6A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308583" w14:textId="77777777" w:rsidR="005A6AF2" w:rsidRDefault="005A6AF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4F520B"/>
    <w:multiLevelType w:val="hybridMultilevel"/>
    <w:tmpl w:val="6DF009D4"/>
    <w:lvl w:ilvl="0" w:tplc="780AB73C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2"/>
        <w:szCs w:val="22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763B30"/>
    <w:multiLevelType w:val="singleLevel"/>
    <w:tmpl w:val="44D4FF1C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53F22ED0"/>
    <w:multiLevelType w:val="hybridMultilevel"/>
    <w:tmpl w:val="0196531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2186"/>
    <w:rsid w:val="000C4844"/>
    <w:rsid w:val="00296720"/>
    <w:rsid w:val="00335418"/>
    <w:rsid w:val="003B0421"/>
    <w:rsid w:val="00512186"/>
    <w:rsid w:val="005A6AF2"/>
    <w:rsid w:val="00785ABE"/>
    <w:rsid w:val="007F5602"/>
    <w:rsid w:val="009D7380"/>
    <w:rsid w:val="00AA05F2"/>
    <w:rsid w:val="00C2089C"/>
    <w:rsid w:val="00C922B8"/>
    <w:rsid w:val="00C95CB0"/>
    <w:rsid w:val="00DD5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A91A384"/>
  <w15:chartTrackingRefBased/>
  <w15:docId w15:val="{982B1B86-7DCA-40DF-8462-3A03F04FF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2186"/>
    <w:pPr>
      <w:spacing w:after="200" w:line="276" w:lineRule="auto"/>
    </w:pPr>
    <w:rPr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51218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IN"/>
    </w:rPr>
  </w:style>
  <w:style w:type="paragraph" w:styleId="ListParagraph">
    <w:name w:val="List Paragraph"/>
    <w:aliases w:val="Numbered,Colorful List - Accent 11,lp1,List Paragraph1,Recommendation,List Paragraph11,L,CV text,Table text,F5 List Paragraph,Dot pt,Bullet 1,Numbered Para 1,No Spacing1,List Paragraph Char Char Char,Indicator Text,Resume Title,heading 4"/>
    <w:basedOn w:val="Normal"/>
    <w:link w:val="ListParagraphChar"/>
    <w:uiPriority w:val="34"/>
    <w:qFormat/>
    <w:rsid w:val="00512186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ListParagraphChar">
    <w:name w:val="List Paragraph Char"/>
    <w:aliases w:val="Numbered Char,Colorful List - Accent 11 Char,lp1 Char,List Paragraph1 Char,Recommendation Char,List Paragraph11 Char,L Char,CV text Char,Table text Char,F5 List Paragraph Char,Dot pt Char,Bullet 1 Char,Numbered Para 1 Char"/>
    <w:link w:val="ListParagraph"/>
    <w:uiPriority w:val="34"/>
    <w:locked/>
    <w:rsid w:val="00512186"/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A05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A05F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A05F2"/>
    <w:rPr>
      <w:sz w:val="20"/>
      <w:szCs w:val="20"/>
      <w:lang w:val="en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A05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A05F2"/>
    <w:rPr>
      <w:b/>
      <w:bCs/>
      <w:sz w:val="20"/>
      <w:szCs w:val="20"/>
      <w:lang w:val="en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5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5F2"/>
    <w:rPr>
      <w:rFonts w:ascii="Segoe UI" w:hAnsi="Segoe UI" w:cs="Segoe UI"/>
      <w:sz w:val="18"/>
      <w:szCs w:val="18"/>
      <w:lang w:val="en-IN"/>
    </w:rPr>
  </w:style>
  <w:style w:type="paragraph" w:styleId="Header">
    <w:name w:val="header"/>
    <w:basedOn w:val="Normal"/>
    <w:link w:val="HeaderChar"/>
    <w:uiPriority w:val="99"/>
    <w:unhideWhenUsed/>
    <w:rsid w:val="005A6A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6AF2"/>
    <w:rPr>
      <w:lang w:val="en-IN"/>
    </w:rPr>
  </w:style>
  <w:style w:type="paragraph" w:styleId="Footer">
    <w:name w:val="footer"/>
    <w:basedOn w:val="Normal"/>
    <w:link w:val="FooterChar"/>
    <w:uiPriority w:val="99"/>
    <w:unhideWhenUsed/>
    <w:rsid w:val="005A6A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6AF2"/>
    <w:rPr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Klassify>
  <SNO>1</SNO>
  <KDate>2021-07-12 13:05:12</KDate>
  <Classification>SEBI-PUBLIC</Classification>
  <Subclassification/>
  <HostName>MUM0111538</HostName>
  <Domain_User>SEBINT/1538</Domain_User>
  <IPAdd>10.88.98.213</IPAdd>
  <FilePath>C:\Users\1538\Desktop\work done during FY 2021-22\workflows of UII\authorised stock broker\final version\Annexure C - Networth Cert and Computation format.docx</FilePath>
  <KID>14B31F144B12637616919125188419</KID>
  <UniqueName/>
  <Suggested/>
  <Justification/>
</Klassify>
</file>

<file path=customXml/itemProps1.xml><?xml version="1.0" encoding="utf-8"?>
<ds:datastoreItem xmlns:ds="http://schemas.openxmlformats.org/officeDocument/2006/customXml" ds:itemID="{394A59A1-FE9D-4646-85A9-C6B607F4611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Pravin Gore/MCX/Membership/Members' Compliance</dc:creator>
  <cp:keywords/>
  <dc:description/>
  <cp:lastModifiedBy>Chirag Sodawaterwalla/MCX/Membership</cp:lastModifiedBy>
  <cp:revision>5</cp:revision>
  <dcterms:created xsi:type="dcterms:W3CDTF">2021-07-12T07:35:00Z</dcterms:created>
  <dcterms:modified xsi:type="dcterms:W3CDTF">2021-07-29T08:23:00Z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">
    <vt:lpwstr>SEBI-PUBLIC</vt:lpwstr>
  </property>
  <property fmtid="{D5CDD505-2E9C-101B-9397-08002B2CF9AE}" pid="3" name="Rules">
    <vt:lpwstr/>
  </property>
  <property fmtid="{D5CDD505-2E9C-101B-9397-08002B2CF9AE}" pid="4" name="KID">
    <vt:lpwstr>14B31F144B12637616919125188419</vt:lpwstr>
  </property>
</Properties>
</file>